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E68A7" w14:textId="77777777" w:rsidR="001A3E74" w:rsidRPr="009F6A2D" w:rsidRDefault="00AB6E38" w:rsidP="00E702D8">
      <w:pPr>
        <w:ind w:firstLineChars="800" w:firstLine="2891"/>
        <w:rPr>
          <w:b/>
          <w:color w:val="FF0000"/>
          <w:sz w:val="36"/>
          <w:szCs w:val="28"/>
          <w:bdr w:val="single" w:sz="4" w:space="0" w:color="auto"/>
        </w:rPr>
      </w:pPr>
      <w:r>
        <w:rPr>
          <w:rFonts w:hint="eastAsia"/>
          <w:b/>
          <w:color w:val="0070C0"/>
          <w:sz w:val="36"/>
          <w:szCs w:val="28"/>
          <w:bdr w:val="single" w:sz="4" w:space="0" w:color="auto"/>
        </w:rPr>
        <w:t>学校関係者評価表　Ⅱ</w:t>
      </w:r>
    </w:p>
    <w:p w14:paraId="5841A0B7" w14:textId="77777777" w:rsidR="001A3E74" w:rsidRDefault="001A3E74">
      <w:r>
        <w:rPr>
          <w:rFonts w:hint="eastAsia"/>
        </w:rPr>
        <w:t xml:space="preserve">　　　　　　　　　　　　　　　　　　　</w:t>
      </w:r>
      <w:r w:rsidR="00E702D8">
        <w:rPr>
          <w:rFonts w:hint="eastAsia"/>
        </w:rPr>
        <w:t xml:space="preserve">　　　　　　</w:t>
      </w:r>
      <w:r>
        <w:rPr>
          <w:rFonts w:hint="eastAsia"/>
        </w:rPr>
        <w:t xml:space="preserve">　　　　　　　　</w:t>
      </w:r>
    </w:p>
    <w:p w14:paraId="68BF6259" w14:textId="2FC7A109" w:rsidR="001A3E74" w:rsidRPr="00E702D8" w:rsidRDefault="004F5254">
      <w:pPr>
        <w:rPr>
          <w:sz w:val="24"/>
        </w:rPr>
      </w:pPr>
      <w:r w:rsidRPr="004F5254">
        <w:rPr>
          <w:rFonts w:hint="eastAsia"/>
          <w:sz w:val="24"/>
        </w:rPr>
        <w:t>評価年月</w:t>
      </w:r>
      <w:r w:rsidR="00A506CB">
        <w:rPr>
          <w:rFonts w:hint="eastAsia"/>
          <w:sz w:val="24"/>
        </w:rPr>
        <w:t>：令和</w:t>
      </w:r>
      <w:r w:rsidR="000939C0">
        <w:rPr>
          <w:rFonts w:hint="eastAsia"/>
          <w:sz w:val="24"/>
        </w:rPr>
        <w:t>3</w:t>
      </w:r>
      <w:bookmarkStart w:id="0" w:name="_GoBack"/>
      <w:bookmarkEnd w:id="0"/>
      <w:r w:rsidR="00A506CB">
        <w:rPr>
          <w:rFonts w:hint="eastAsia"/>
          <w:sz w:val="24"/>
        </w:rPr>
        <w:t>年</w:t>
      </w:r>
      <w:r w:rsidR="00594189">
        <w:rPr>
          <w:rFonts w:hint="eastAsia"/>
          <w:sz w:val="24"/>
        </w:rPr>
        <w:t>7</w:t>
      </w:r>
      <w:r w:rsidRPr="004F5254">
        <w:rPr>
          <w:rFonts w:hint="eastAsia"/>
          <w:sz w:val="24"/>
        </w:rPr>
        <w:t xml:space="preserve">月　</w:t>
      </w:r>
      <w:r>
        <w:rPr>
          <w:rFonts w:hint="eastAsia"/>
          <w:sz w:val="24"/>
        </w:rPr>
        <w:t xml:space="preserve">　</w:t>
      </w:r>
      <w:r w:rsidR="00F0572F">
        <w:rPr>
          <w:rFonts w:hint="eastAsia"/>
          <w:sz w:val="24"/>
        </w:rPr>
        <w:t xml:space="preserve">　　　　　　</w:t>
      </w:r>
      <w:r>
        <w:rPr>
          <w:rFonts w:hint="eastAsia"/>
          <w:sz w:val="24"/>
        </w:rPr>
        <w:t xml:space="preserve">　　　　　</w:t>
      </w:r>
      <w:r w:rsidR="00E702D8">
        <w:rPr>
          <w:rFonts w:hint="eastAsia"/>
          <w:sz w:val="24"/>
        </w:rPr>
        <w:t xml:space="preserve">　　　　　</w:t>
      </w:r>
      <w:r w:rsidR="00A54173">
        <w:rPr>
          <w:rFonts w:hint="eastAsia"/>
        </w:rPr>
        <w:t>認定こども園みどり丘幼稚園</w:t>
      </w:r>
    </w:p>
    <w:tbl>
      <w:tblPr>
        <w:tblStyle w:val="a3"/>
        <w:tblW w:w="9889" w:type="dxa"/>
        <w:tblLook w:val="04A0" w:firstRow="1" w:lastRow="0" w:firstColumn="1" w:lastColumn="0" w:noHBand="0" w:noVBand="1"/>
      </w:tblPr>
      <w:tblGrid>
        <w:gridCol w:w="1101"/>
        <w:gridCol w:w="8788"/>
      </w:tblGrid>
      <w:tr w:rsidR="001A3E74" w14:paraId="68A3B074" w14:textId="77777777" w:rsidTr="00E702D8">
        <w:tc>
          <w:tcPr>
            <w:tcW w:w="1101" w:type="dxa"/>
          </w:tcPr>
          <w:p w14:paraId="112CD051" w14:textId="77777777" w:rsidR="001A3E74" w:rsidRDefault="004F5254">
            <w:r>
              <w:rPr>
                <w:rFonts w:hint="eastAsia"/>
              </w:rPr>
              <w:t>評価項目</w:t>
            </w:r>
          </w:p>
        </w:tc>
        <w:tc>
          <w:tcPr>
            <w:tcW w:w="8788" w:type="dxa"/>
          </w:tcPr>
          <w:p w14:paraId="7F40810C" w14:textId="77777777" w:rsidR="001A3E74" w:rsidRDefault="004F5254">
            <w:r w:rsidRPr="004F5254">
              <w:rPr>
                <w:rFonts w:hint="eastAsia"/>
                <w:sz w:val="24"/>
              </w:rPr>
              <w:t>評価</w:t>
            </w:r>
            <w:r w:rsidRPr="004F5254">
              <w:rPr>
                <w:rFonts w:hint="eastAsia"/>
                <w:sz w:val="18"/>
              </w:rPr>
              <w:t>（本園の行った自己評価の内容について、ご意見・ご感想を自由にご記述下さい）</w:t>
            </w:r>
          </w:p>
        </w:tc>
      </w:tr>
      <w:tr w:rsidR="001A3E74" w14:paraId="393EE86D" w14:textId="77777777" w:rsidTr="00E702D8">
        <w:tc>
          <w:tcPr>
            <w:tcW w:w="1101" w:type="dxa"/>
          </w:tcPr>
          <w:p w14:paraId="6AB53F29" w14:textId="77777777" w:rsidR="001A3E74" w:rsidRDefault="004F5254">
            <w:r>
              <w:rPr>
                <w:rFonts w:hint="eastAsia"/>
              </w:rPr>
              <w:t xml:space="preserve">　</w:t>
            </w:r>
            <w:r w:rsidRPr="004F5254">
              <w:rPr>
                <w:rFonts w:hint="eastAsia"/>
                <w:sz w:val="40"/>
              </w:rPr>
              <w:t>Ⅰ</w:t>
            </w:r>
          </w:p>
        </w:tc>
        <w:tc>
          <w:tcPr>
            <w:tcW w:w="8788" w:type="dxa"/>
          </w:tcPr>
          <w:p w14:paraId="4644ECBF" w14:textId="77777777" w:rsidR="00C2533F" w:rsidRDefault="00C2533F" w:rsidP="004F5254">
            <w:r>
              <w:rPr>
                <w:rFonts w:hint="eastAsia"/>
              </w:rPr>
              <w:t xml:space="preserve">　総合的に見て、高い得点を得ているが、個人により園の教育目標・教育方針の理解に</w:t>
            </w:r>
          </w:p>
          <w:p w14:paraId="5D3B47F5" w14:textId="77777777" w:rsidR="001A3E74" w:rsidRDefault="00C2533F" w:rsidP="004F5254">
            <w:r>
              <w:rPr>
                <w:rFonts w:hint="eastAsia"/>
              </w:rPr>
              <w:t>ばらつきも見られる。</w:t>
            </w:r>
          </w:p>
          <w:p w14:paraId="46446369" w14:textId="77777777" w:rsidR="00C2533F" w:rsidRDefault="00C2533F" w:rsidP="004F5254"/>
          <w:p w14:paraId="48A69214" w14:textId="77777777" w:rsidR="00C2533F" w:rsidRDefault="00C2533F" w:rsidP="004F5254"/>
        </w:tc>
      </w:tr>
      <w:tr w:rsidR="001A3E74" w14:paraId="7F4B30A9" w14:textId="77777777" w:rsidTr="00E702D8">
        <w:tc>
          <w:tcPr>
            <w:tcW w:w="1101" w:type="dxa"/>
          </w:tcPr>
          <w:p w14:paraId="3D676B4C" w14:textId="77777777" w:rsidR="001A3E74" w:rsidRDefault="004F5254">
            <w:r>
              <w:rPr>
                <w:rFonts w:hint="eastAsia"/>
              </w:rPr>
              <w:t xml:space="preserve">　</w:t>
            </w:r>
            <w:r w:rsidRPr="004F5254">
              <w:rPr>
                <w:rFonts w:hint="eastAsia"/>
                <w:sz w:val="40"/>
              </w:rPr>
              <w:t>Ⅱ</w:t>
            </w:r>
          </w:p>
        </w:tc>
        <w:tc>
          <w:tcPr>
            <w:tcW w:w="8788" w:type="dxa"/>
          </w:tcPr>
          <w:p w14:paraId="438C2A4F" w14:textId="77777777" w:rsidR="004F5254" w:rsidRDefault="00C2533F">
            <w:r>
              <w:rPr>
                <w:rFonts w:hint="eastAsia"/>
              </w:rPr>
              <w:t xml:space="preserve">　子どもの成長を通して、園の教育課程や指導計画の充実を感じ取れている結果が</w:t>
            </w:r>
          </w:p>
          <w:p w14:paraId="73400185" w14:textId="77777777" w:rsidR="00C2533F" w:rsidRDefault="00C2533F">
            <w:r>
              <w:rPr>
                <w:rFonts w:hint="eastAsia"/>
              </w:rPr>
              <w:t>高評価に繋がっていると思う。</w:t>
            </w:r>
          </w:p>
          <w:p w14:paraId="79874FF0" w14:textId="77777777" w:rsidR="00C2533F" w:rsidRDefault="00C2533F"/>
          <w:p w14:paraId="57129782" w14:textId="77777777" w:rsidR="00C2533F" w:rsidRDefault="00C2533F"/>
        </w:tc>
      </w:tr>
      <w:tr w:rsidR="001A3E74" w14:paraId="48ACA034" w14:textId="77777777" w:rsidTr="00E702D8">
        <w:tc>
          <w:tcPr>
            <w:tcW w:w="1101" w:type="dxa"/>
          </w:tcPr>
          <w:p w14:paraId="0296CCD1" w14:textId="77777777" w:rsidR="001A3E74" w:rsidRDefault="00A05287">
            <w:r>
              <w:rPr>
                <w:rFonts w:hint="eastAsia"/>
              </w:rPr>
              <w:t xml:space="preserve">　</w:t>
            </w:r>
            <w:r w:rsidRPr="00A05287">
              <w:rPr>
                <w:rFonts w:hint="eastAsia"/>
                <w:sz w:val="40"/>
              </w:rPr>
              <w:t>Ⅲ</w:t>
            </w:r>
          </w:p>
        </w:tc>
        <w:tc>
          <w:tcPr>
            <w:tcW w:w="8788" w:type="dxa"/>
          </w:tcPr>
          <w:p w14:paraId="6E3C267F" w14:textId="77777777" w:rsidR="00C2533F" w:rsidRDefault="00A05287" w:rsidP="00C2533F">
            <w:r>
              <w:rPr>
                <w:rFonts w:hint="eastAsia"/>
              </w:rPr>
              <w:t xml:space="preserve">　</w:t>
            </w:r>
            <w:r w:rsidR="00C2533F">
              <w:rPr>
                <w:rFonts w:hint="eastAsia"/>
              </w:rPr>
              <w:t>季節に応じた装飾や展示、訪れる場所などの事前学習など、工夫がなされていると思う。</w:t>
            </w:r>
          </w:p>
          <w:p w14:paraId="149DB54D" w14:textId="77777777" w:rsidR="00C2533F" w:rsidRDefault="00C2533F" w:rsidP="00C2533F">
            <w:r>
              <w:rPr>
                <w:rFonts w:hint="eastAsia"/>
              </w:rPr>
              <w:t>年齢の異なる幼児が触れ合うことで</w:t>
            </w:r>
            <w:r w:rsidR="009F43FB">
              <w:rPr>
                <w:rFonts w:hint="eastAsia"/>
              </w:rPr>
              <w:t>お互い</w:t>
            </w:r>
            <w:r>
              <w:rPr>
                <w:rFonts w:hint="eastAsia"/>
              </w:rPr>
              <w:t>の意識が高まっているといえる。</w:t>
            </w:r>
          </w:p>
          <w:p w14:paraId="01410964" w14:textId="77777777" w:rsidR="00C2533F" w:rsidRDefault="00C2533F" w:rsidP="00C2533F"/>
          <w:p w14:paraId="37120092" w14:textId="77777777" w:rsidR="001A3E74" w:rsidRDefault="001A3E74"/>
        </w:tc>
      </w:tr>
      <w:tr w:rsidR="001A3E74" w14:paraId="1BAFDDEB" w14:textId="77777777" w:rsidTr="00E702D8">
        <w:tc>
          <w:tcPr>
            <w:tcW w:w="1101" w:type="dxa"/>
          </w:tcPr>
          <w:p w14:paraId="218AD4EB" w14:textId="77777777" w:rsidR="001A3E74" w:rsidRDefault="00642C3C">
            <w:r>
              <w:rPr>
                <w:rFonts w:hint="eastAsia"/>
              </w:rPr>
              <w:t xml:space="preserve">　</w:t>
            </w:r>
            <w:r>
              <w:rPr>
                <w:rFonts w:hint="eastAsia"/>
                <w:sz w:val="40"/>
              </w:rPr>
              <w:t>Ⅳ</w:t>
            </w:r>
          </w:p>
        </w:tc>
        <w:tc>
          <w:tcPr>
            <w:tcW w:w="8788" w:type="dxa"/>
          </w:tcPr>
          <w:p w14:paraId="6616EFAB" w14:textId="77777777" w:rsidR="00C2533F" w:rsidRDefault="00642C3C" w:rsidP="00C2533F">
            <w:r>
              <w:rPr>
                <w:rFonts w:hint="eastAsia"/>
              </w:rPr>
              <w:t xml:space="preserve">　</w:t>
            </w:r>
            <w:r w:rsidR="00C2533F">
              <w:rPr>
                <w:rFonts w:hint="eastAsia"/>
              </w:rPr>
              <w:t>楽しみながら意欲的に取り組む様子、遊びを通して学ぶルール、我慢の経験。家庭でも</w:t>
            </w:r>
          </w:p>
          <w:p w14:paraId="18F56B16" w14:textId="77777777" w:rsidR="00C2533F" w:rsidRDefault="00C2533F" w:rsidP="00C2533F">
            <w:r>
              <w:rPr>
                <w:rFonts w:hint="eastAsia"/>
              </w:rPr>
              <w:t>再現される様子から、教育内容の充実がうかがえる。</w:t>
            </w:r>
          </w:p>
          <w:p w14:paraId="1A19D70D" w14:textId="77777777" w:rsidR="00C2533F" w:rsidRDefault="00C2533F" w:rsidP="00C2533F"/>
          <w:p w14:paraId="6C5BE011" w14:textId="77777777" w:rsidR="00642C3C" w:rsidRDefault="00642C3C"/>
        </w:tc>
      </w:tr>
      <w:tr w:rsidR="001A3E74" w14:paraId="309C95B9" w14:textId="77777777" w:rsidTr="00E702D8">
        <w:tc>
          <w:tcPr>
            <w:tcW w:w="1101" w:type="dxa"/>
          </w:tcPr>
          <w:p w14:paraId="44E15005" w14:textId="77777777" w:rsidR="001A3E74" w:rsidRDefault="009F6A2D" w:rsidP="009F6A2D">
            <w:pPr>
              <w:ind w:firstLineChars="50" w:firstLine="200"/>
            </w:pPr>
            <w:r>
              <w:rPr>
                <w:rFonts w:hint="eastAsia"/>
                <w:sz w:val="40"/>
              </w:rPr>
              <w:t>Ⅴ</w:t>
            </w:r>
          </w:p>
        </w:tc>
        <w:tc>
          <w:tcPr>
            <w:tcW w:w="8788" w:type="dxa"/>
          </w:tcPr>
          <w:p w14:paraId="12C7ACE1" w14:textId="77777777" w:rsidR="009F43FB" w:rsidRDefault="009F6A2D" w:rsidP="00C2533F">
            <w:r>
              <w:rPr>
                <w:rFonts w:hint="eastAsia"/>
              </w:rPr>
              <w:t xml:space="preserve">　</w:t>
            </w:r>
            <w:r w:rsidR="00C2533F">
              <w:rPr>
                <w:rFonts w:hint="eastAsia"/>
              </w:rPr>
              <w:t>一人ひとりの子どもに親身に接して頂き、子どもの変化や問題点に素早く対応して</w:t>
            </w:r>
          </w:p>
          <w:p w14:paraId="113FFE25" w14:textId="77777777" w:rsidR="00C2533F" w:rsidRDefault="00C2533F" w:rsidP="00C2533F">
            <w:r>
              <w:rPr>
                <w:rFonts w:hint="eastAsia"/>
              </w:rPr>
              <w:t>下さっているので、保護者は安心して任せることができている。</w:t>
            </w:r>
          </w:p>
          <w:p w14:paraId="5F059314" w14:textId="77777777" w:rsidR="00C2533F" w:rsidRDefault="00C2533F" w:rsidP="00C2533F"/>
          <w:p w14:paraId="73E84499" w14:textId="77777777" w:rsidR="009F6A2D" w:rsidRDefault="009F6A2D"/>
        </w:tc>
      </w:tr>
      <w:tr w:rsidR="001A3E74" w14:paraId="4F2FCE41" w14:textId="77777777" w:rsidTr="00E702D8">
        <w:tc>
          <w:tcPr>
            <w:tcW w:w="1101" w:type="dxa"/>
          </w:tcPr>
          <w:p w14:paraId="0228A2AB" w14:textId="77777777" w:rsidR="001A3E74" w:rsidRDefault="009F6A2D">
            <w:r>
              <w:rPr>
                <w:rFonts w:hint="eastAsia"/>
              </w:rPr>
              <w:t xml:space="preserve">　</w:t>
            </w:r>
            <w:r>
              <w:rPr>
                <w:rFonts w:hint="eastAsia"/>
                <w:sz w:val="40"/>
              </w:rPr>
              <w:t>Ⅵ</w:t>
            </w:r>
          </w:p>
        </w:tc>
        <w:tc>
          <w:tcPr>
            <w:tcW w:w="8788" w:type="dxa"/>
          </w:tcPr>
          <w:p w14:paraId="6BF52008" w14:textId="77777777" w:rsidR="00C2533F" w:rsidRDefault="009F6A2D" w:rsidP="00C2533F">
            <w:r>
              <w:rPr>
                <w:rFonts w:hint="eastAsia"/>
              </w:rPr>
              <w:t xml:space="preserve">　</w:t>
            </w:r>
            <w:r w:rsidR="00C2533F">
              <w:rPr>
                <w:rFonts w:hint="eastAsia"/>
              </w:rPr>
              <w:t>3</w:t>
            </w:r>
            <w:r w:rsidR="00C2533F">
              <w:rPr>
                <w:rFonts w:hint="eastAsia"/>
              </w:rPr>
              <w:t>歳未満の積極的な子育て支援や預かり保育の充実。仕事をもつ母親への理解と協力が</w:t>
            </w:r>
          </w:p>
          <w:p w14:paraId="35DACFAA" w14:textId="77777777" w:rsidR="00C2533F" w:rsidRDefault="00C2533F" w:rsidP="00C2533F">
            <w:r>
              <w:rPr>
                <w:rFonts w:hint="eastAsia"/>
              </w:rPr>
              <w:t>なされていると感じる。</w:t>
            </w:r>
          </w:p>
          <w:p w14:paraId="265D87CC" w14:textId="77777777" w:rsidR="00C2533F" w:rsidRDefault="00C2533F" w:rsidP="00C2533F"/>
          <w:p w14:paraId="6D2F6B2F" w14:textId="77777777" w:rsidR="001A3E74" w:rsidRDefault="001A3E74"/>
        </w:tc>
      </w:tr>
      <w:tr w:rsidR="001A3E74" w14:paraId="6143F4F7" w14:textId="77777777" w:rsidTr="00E702D8">
        <w:tc>
          <w:tcPr>
            <w:tcW w:w="1101" w:type="dxa"/>
          </w:tcPr>
          <w:p w14:paraId="780867E8" w14:textId="77777777" w:rsidR="001A3E74" w:rsidRPr="00E702D8" w:rsidRDefault="00E702D8" w:rsidP="00E702D8">
            <w:pPr>
              <w:ind w:firstLineChars="50" w:firstLine="200"/>
            </w:pPr>
            <w:r>
              <w:rPr>
                <w:rFonts w:hint="eastAsia"/>
                <w:sz w:val="40"/>
              </w:rPr>
              <w:t>Ⅶ</w:t>
            </w:r>
          </w:p>
        </w:tc>
        <w:tc>
          <w:tcPr>
            <w:tcW w:w="8788" w:type="dxa"/>
          </w:tcPr>
          <w:p w14:paraId="75871661" w14:textId="77777777" w:rsidR="009F43FB" w:rsidRDefault="00E702D8" w:rsidP="00C2533F">
            <w:r>
              <w:rPr>
                <w:rFonts w:hint="eastAsia"/>
              </w:rPr>
              <w:t xml:space="preserve">　</w:t>
            </w:r>
            <w:r w:rsidR="00C2533F">
              <w:rPr>
                <w:rFonts w:hint="eastAsia"/>
              </w:rPr>
              <w:t>地域住民や関係機関との連携の評価が最も低くなってしまったのは、園は積極的に地域</w:t>
            </w:r>
          </w:p>
          <w:p w14:paraId="5A72850B" w14:textId="77777777" w:rsidR="00C2533F" w:rsidRDefault="00C2533F" w:rsidP="00C2533F">
            <w:r>
              <w:rPr>
                <w:rFonts w:hint="eastAsia"/>
              </w:rPr>
              <w:t>行事に参加されているが、地域の方が園のこと</w:t>
            </w:r>
            <w:r w:rsidR="009F43FB">
              <w:rPr>
                <w:rFonts w:hint="eastAsia"/>
              </w:rPr>
              <w:t>に</w:t>
            </w:r>
            <w:r>
              <w:rPr>
                <w:rFonts w:hint="eastAsia"/>
              </w:rPr>
              <w:t>興味をもったり、園の方針を理解しているという点で、もう少し見直すところがあるからだと思う。</w:t>
            </w:r>
          </w:p>
          <w:p w14:paraId="7666CFEF" w14:textId="77777777" w:rsidR="00E702D8" w:rsidRDefault="00E702D8"/>
        </w:tc>
      </w:tr>
      <w:tr w:rsidR="00E702D8" w14:paraId="1504D9E7" w14:textId="77777777" w:rsidTr="00E702D8">
        <w:tc>
          <w:tcPr>
            <w:tcW w:w="1101" w:type="dxa"/>
          </w:tcPr>
          <w:p w14:paraId="07198C5D" w14:textId="77777777" w:rsidR="00E702D8" w:rsidRDefault="00E702D8" w:rsidP="00742ACC">
            <w:r>
              <w:rPr>
                <w:rFonts w:hint="eastAsia"/>
              </w:rPr>
              <w:t xml:space="preserve">　</w:t>
            </w:r>
            <w:r>
              <w:rPr>
                <w:rFonts w:hint="eastAsia"/>
                <w:sz w:val="40"/>
              </w:rPr>
              <w:t>Ⅷ</w:t>
            </w:r>
          </w:p>
        </w:tc>
        <w:tc>
          <w:tcPr>
            <w:tcW w:w="8788" w:type="dxa"/>
          </w:tcPr>
          <w:p w14:paraId="7A2A7D16" w14:textId="77777777" w:rsidR="00F7120C" w:rsidRDefault="00C2533F" w:rsidP="00C2533F">
            <w:pPr>
              <w:ind w:firstLineChars="100" w:firstLine="210"/>
            </w:pPr>
            <w:r>
              <w:rPr>
                <w:rFonts w:hint="eastAsia"/>
              </w:rPr>
              <w:t>運営</w:t>
            </w:r>
            <w:r w:rsidR="00B615E4">
              <w:rPr>
                <w:rFonts w:hint="eastAsia"/>
              </w:rPr>
              <w:t>管理は、園の内部的なものなので、なかなか伝わりにくい部分もあるが、日常の対応でしっかりされている事がうかがい知れるので、高い評価につながっていると言える。</w:t>
            </w:r>
          </w:p>
          <w:p w14:paraId="4B0DA2C3" w14:textId="77777777" w:rsidR="00B615E4" w:rsidRDefault="00B615E4" w:rsidP="00C2533F">
            <w:pPr>
              <w:ind w:firstLineChars="100" w:firstLine="210"/>
            </w:pPr>
          </w:p>
          <w:p w14:paraId="6529F0B9" w14:textId="77777777" w:rsidR="00B615E4" w:rsidRDefault="00B615E4" w:rsidP="00C2533F">
            <w:pPr>
              <w:ind w:firstLineChars="100" w:firstLine="210"/>
            </w:pPr>
          </w:p>
        </w:tc>
      </w:tr>
    </w:tbl>
    <w:p w14:paraId="76282D95" w14:textId="77777777" w:rsidR="00E702D8" w:rsidRDefault="00E702D8"/>
    <w:sectPr w:rsidR="00E702D8" w:rsidSect="00E702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7CDD3" w14:textId="77777777" w:rsidR="00742ACC" w:rsidRDefault="00742ACC" w:rsidP="00642C3C">
      <w:r>
        <w:separator/>
      </w:r>
    </w:p>
  </w:endnote>
  <w:endnote w:type="continuationSeparator" w:id="0">
    <w:p w14:paraId="0BE2B47F" w14:textId="77777777" w:rsidR="00742ACC" w:rsidRDefault="00742ACC" w:rsidP="006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9B5F2" w14:textId="77777777" w:rsidR="00742ACC" w:rsidRDefault="00742ACC" w:rsidP="00642C3C">
      <w:r>
        <w:separator/>
      </w:r>
    </w:p>
  </w:footnote>
  <w:footnote w:type="continuationSeparator" w:id="0">
    <w:p w14:paraId="20D7B6DB" w14:textId="77777777" w:rsidR="00742ACC" w:rsidRDefault="00742ACC" w:rsidP="0064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E74"/>
    <w:rsid w:val="00073C10"/>
    <w:rsid w:val="000939C0"/>
    <w:rsid w:val="001A3E74"/>
    <w:rsid w:val="004602A6"/>
    <w:rsid w:val="004F5254"/>
    <w:rsid w:val="00565E99"/>
    <w:rsid w:val="00594189"/>
    <w:rsid w:val="00642C3C"/>
    <w:rsid w:val="00710706"/>
    <w:rsid w:val="00742ACC"/>
    <w:rsid w:val="007A7E76"/>
    <w:rsid w:val="00870F7A"/>
    <w:rsid w:val="009115E2"/>
    <w:rsid w:val="009568C8"/>
    <w:rsid w:val="009F43FB"/>
    <w:rsid w:val="009F6A2D"/>
    <w:rsid w:val="00A05287"/>
    <w:rsid w:val="00A506CB"/>
    <w:rsid w:val="00A54173"/>
    <w:rsid w:val="00A96567"/>
    <w:rsid w:val="00AB6E38"/>
    <w:rsid w:val="00B519E9"/>
    <w:rsid w:val="00B615E4"/>
    <w:rsid w:val="00C2533F"/>
    <w:rsid w:val="00E200B6"/>
    <w:rsid w:val="00E702D8"/>
    <w:rsid w:val="00F0572F"/>
    <w:rsid w:val="00F71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6CDC5C"/>
  <w15:docId w15:val="{4E614A34-DC2B-44CB-ADBE-679F4975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C3C"/>
    <w:pPr>
      <w:tabs>
        <w:tab w:val="center" w:pos="4252"/>
        <w:tab w:val="right" w:pos="8504"/>
      </w:tabs>
      <w:snapToGrid w:val="0"/>
    </w:pPr>
  </w:style>
  <w:style w:type="character" w:customStyle="1" w:styleId="a5">
    <w:name w:val="ヘッダー (文字)"/>
    <w:basedOn w:val="a0"/>
    <w:link w:val="a4"/>
    <w:uiPriority w:val="99"/>
    <w:rsid w:val="00642C3C"/>
  </w:style>
  <w:style w:type="paragraph" w:styleId="a6">
    <w:name w:val="footer"/>
    <w:basedOn w:val="a"/>
    <w:link w:val="a7"/>
    <w:uiPriority w:val="99"/>
    <w:unhideWhenUsed/>
    <w:rsid w:val="00642C3C"/>
    <w:pPr>
      <w:tabs>
        <w:tab w:val="center" w:pos="4252"/>
        <w:tab w:val="right" w:pos="8504"/>
      </w:tabs>
      <w:snapToGrid w:val="0"/>
    </w:pPr>
  </w:style>
  <w:style w:type="character" w:customStyle="1" w:styleId="a7">
    <w:name w:val="フッター (文字)"/>
    <w:basedOn w:val="a0"/>
    <w:link w:val="a6"/>
    <w:uiPriority w:val="99"/>
    <w:rsid w:val="00642C3C"/>
  </w:style>
  <w:style w:type="paragraph" w:styleId="a8">
    <w:name w:val="Balloon Text"/>
    <w:basedOn w:val="a"/>
    <w:link w:val="a9"/>
    <w:uiPriority w:val="99"/>
    <w:semiHidden/>
    <w:unhideWhenUsed/>
    <w:rsid w:val="004602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02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Midori2601</dc:creator>
  <cp:lastModifiedBy>みどり丘 幼稚園</cp:lastModifiedBy>
  <cp:revision>15</cp:revision>
  <cp:lastPrinted>2019-07-02T02:28:00Z</cp:lastPrinted>
  <dcterms:created xsi:type="dcterms:W3CDTF">2015-08-31T01:15:00Z</dcterms:created>
  <dcterms:modified xsi:type="dcterms:W3CDTF">2021-07-09T03:27:00Z</dcterms:modified>
</cp:coreProperties>
</file>